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AF0A" w14:textId="77777777" w:rsidR="00AD4345" w:rsidRPr="00AD4345" w:rsidRDefault="00AD4345" w:rsidP="00AD4345">
      <w:pPr>
        <w:rPr>
          <w:rFonts w:asciiTheme="minorHAnsi" w:hAnsiTheme="minorHAnsi" w:cstheme="minorHAnsi"/>
          <w:b/>
          <w:sz w:val="28"/>
          <w:szCs w:val="28"/>
        </w:rPr>
      </w:pPr>
      <w:r w:rsidRPr="00AD4345">
        <w:rPr>
          <w:rFonts w:asciiTheme="minorHAnsi" w:hAnsiTheme="minorHAnsi" w:cstheme="minorHAnsi"/>
          <w:b/>
          <w:sz w:val="28"/>
          <w:szCs w:val="28"/>
        </w:rPr>
        <w:t xml:space="preserve">APPENDIX D: CERTIFICATION CONTENT OUTLINE  </w:t>
      </w:r>
    </w:p>
    <w:p w14:paraId="7F27BCAA" w14:textId="77777777" w:rsidR="00AD4345" w:rsidRDefault="00AD4345" w:rsidP="00AD4345">
      <w:pPr>
        <w:rPr>
          <w:rFonts w:asciiTheme="minorHAnsi" w:hAnsiTheme="minorHAnsi" w:cstheme="minorHAnsi"/>
          <w:bCs/>
          <w:sz w:val="22"/>
          <w:szCs w:val="22"/>
        </w:rPr>
      </w:pPr>
    </w:p>
    <w:p w14:paraId="327DC224" w14:textId="31B19A5D" w:rsidR="00AD4345" w:rsidRDefault="00AD4345" w:rsidP="00AD4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b/>
          <w:sz w:val="22"/>
          <w:szCs w:val="22"/>
        </w:rPr>
        <w:t>Appendix D</w:t>
      </w:r>
      <w:r>
        <w:rPr>
          <w:rFonts w:asciiTheme="minorHAnsi" w:hAnsiTheme="minorHAnsi" w:cstheme="minorHAnsi"/>
          <w:sz w:val="22"/>
          <w:szCs w:val="22"/>
        </w:rPr>
        <w:t xml:space="preserve">, use the format example below to develop the subspecialty’s certification examination content outline. Other examples of subspecialty content outlines are available </w:t>
      </w:r>
      <w:hyperlink r:id="rId5" w:history="1">
        <w:r w:rsidRPr="00AD4345">
          <w:rPr>
            <w:rStyle w:val="Hyperlink"/>
            <w:rFonts w:asciiTheme="minorHAnsi" w:hAnsiTheme="minorHAnsi" w:cstheme="minorHAnsi"/>
            <w:sz w:val="22"/>
            <w:szCs w:val="22"/>
          </w:rPr>
          <w:t>on the UCNS website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DA6A3" w14:textId="77777777" w:rsidR="00AD4345" w:rsidRDefault="00AD4345" w:rsidP="00AD4345">
      <w:pPr>
        <w:rPr>
          <w:rFonts w:asciiTheme="minorHAnsi" w:hAnsiTheme="minorHAnsi" w:cstheme="minorHAnsi"/>
          <w:sz w:val="22"/>
          <w:szCs w:val="22"/>
        </w:rPr>
      </w:pPr>
    </w:p>
    <w:p w14:paraId="5E3E8099" w14:textId="095F4824" w:rsidR="00AD4345" w:rsidRDefault="00AD4345" w:rsidP="00AD4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purpose of the content outline is to provide the content areas of the certification examination for physicians interested in sitting for the examination, a guide for the examination committee to write the examination, and as a reference for training programs.</w:t>
      </w:r>
      <w:r>
        <w:rPr>
          <w:rFonts w:asciiTheme="minorHAnsi" w:hAnsiTheme="minorHAnsi" w:cstheme="minorHAnsi"/>
        </w:rPr>
        <w:t xml:space="preserve"> </w:t>
      </w:r>
    </w:p>
    <w:p w14:paraId="1ED84F11" w14:textId="77777777" w:rsidR="00AD4345" w:rsidRDefault="00AD4345" w:rsidP="00AD4345">
      <w:pPr>
        <w:rPr>
          <w:rFonts w:asciiTheme="minorHAnsi" w:hAnsiTheme="minorHAnsi" w:cstheme="minorHAnsi"/>
          <w:b/>
          <w:sz w:val="22"/>
          <w:szCs w:val="22"/>
        </w:rPr>
      </w:pPr>
    </w:p>
    <w:p w14:paraId="6B5DFEB6" w14:textId="77777777" w:rsidR="00AD4345" w:rsidRDefault="00AD4345" w:rsidP="00AD4345">
      <w:pPr>
        <w:rPr>
          <w:rFonts w:asciiTheme="minorHAnsi" w:hAnsiTheme="minorHAnsi" w:cstheme="minorHAnsi"/>
          <w:b/>
          <w:sz w:val="22"/>
          <w:szCs w:val="22"/>
        </w:rPr>
      </w:pPr>
    </w:p>
    <w:p w14:paraId="10018D86" w14:textId="057BA78C" w:rsidR="00AD4345" w:rsidRDefault="00AD4345" w:rsidP="00AD434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Example: UCNS Neuro-oncology Certification Examination Content Outline</w:t>
      </w:r>
    </w:p>
    <w:p w14:paraId="269EF578" w14:textId="77777777" w:rsidR="00AD4345" w:rsidRDefault="00AD4345" w:rsidP="00AD4345">
      <w:pPr>
        <w:rPr>
          <w:rFonts w:asciiTheme="minorHAnsi" w:hAnsiTheme="minorHAnsi" w:cstheme="minorHAnsi"/>
          <w:sz w:val="22"/>
          <w:szCs w:val="22"/>
        </w:rPr>
      </w:pPr>
    </w:p>
    <w:p w14:paraId="3B3BC161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UCNS Neuro-Oncology examination committee was established to determine the level of competence for Neuro-Oncology specialists. </w:t>
      </w:r>
    </w:p>
    <w:p w14:paraId="7E767655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A6A1C1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content outline is provided to examination candidates interested in the certification examination. The content outline consists of four primary categories followed by subcategories. </w:t>
      </w:r>
    </w:p>
    <w:p w14:paraId="10981ACB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48A1A2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written examination consists of 200 multiple choice questions. </w:t>
      </w:r>
    </w:p>
    <w:p w14:paraId="1B6D8D0F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C93DAF" w14:textId="77777777" w:rsidR="00AD4345" w:rsidRDefault="00AD4345" w:rsidP="00AD4345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Content Area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Percentage of Questions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750361F" w14:textId="77777777" w:rsidR="00AD4345" w:rsidRDefault="00AD4345" w:rsidP="00AD434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90B0A" w14:textId="77777777" w:rsidR="00AD4345" w:rsidRDefault="00AD4345" w:rsidP="00AD434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Adult Primary Nervous System Tumors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35% </w:t>
      </w:r>
    </w:p>
    <w:p w14:paraId="06697F4A" w14:textId="77777777" w:rsidR="00AD4345" w:rsidRDefault="00AD4345" w:rsidP="00AD434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Pediatric Primary Nervous System Tumors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25% </w:t>
      </w:r>
    </w:p>
    <w:p w14:paraId="1844E8B7" w14:textId="77777777" w:rsidR="00AD4345" w:rsidRDefault="00AD4345" w:rsidP="00AD434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Metastatic Cancer to the Nervous System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15% </w:t>
      </w:r>
    </w:p>
    <w:p w14:paraId="26A07C1D" w14:textId="77777777" w:rsidR="00AD4345" w:rsidRDefault="00AD4345" w:rsidP="00AD434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Systematic Cancer-Related Neurologic Disorders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25% </w:t>
      </w:r>
    </w:p>
    <w:p w14:paraId="75C630E2" w14:textId="77777777" w:rsidR="00AD4345" w:rsidRDefault="00AD4345" w:rsidP="00AD434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4E51D3" w14:textId="77777777" w:rsidR="00AD4345" w:rsidRDefault="00AD4345" w:rsidP="00AD4345">
      <w:pPr>
        <w:pStyle w:val="Default"/>
        <w:numPr>
          <w:ilvl w:val="1"/>
          <w:numId w:val="2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Adult Primary Nervous System Tumors </w:t>
      </w:r>
    </w:p>
    <w:p w14:paraId="0AA5F215" w14:textId="77777777" w:rsidR="00AD4345" w:rsidRDefault="00AD4345" w:rsidP="00AD4345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Diagnostic Methods </w:t>
      </w:r>
    </w:p>
    <w:p w14:paraId="1B44CEB9" w14:textId="77777777" w:rsidR="00AD4345" w:rsidRDefault="00AD4345" w:rsidP="00AD4345">
      <w:pPr>
        <w:pStyle w:val="Default"/>
        <w:numPr>
          <w:ilvl w:val="3"/>
          <w:numId w:val="4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Clinical history and examination </w:t>
      </w:r>
    </w:p>
    <w:p w14:paraId="39BB4070" w14:textId="77777777" w:rsidR="00AD4345" w:rsidRDefault="00AD4345" w:rsidP="00AD4345">
      <w:pPr>
        <w:pStyle w:val="Default"/>
        <w:numPr>
          <w:ilvl w:val="3"/>
          <w:numId w:val="4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Laboratory </w:t>
      </w:r>
    </w:p>
    <w:p w14:paraId="5FA3C920" w14:textId="77777777" w:rsidR="00AD4345" w:rsidRDefault="00AD4345" w:rsidP="00AD4345">
      <w:pPr>
        <w:pStyle w:val="Default"/>
        <w:numPr>
          <w:ilvl w:val="3"/>
          <w:numId w:val="4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Neuroimaging </w:t>
      </w:r>
    </w:p>
    <w:p w14:paraId="2967B28F" w14:textId="77777777" w:rsidR="00AD4345" w:rsidRDefault="00AD4345" w:rsidP="00AD4345">
      <w:pPr>
        <w:pStyle w:val="Default"/>
        <w:numPr>
          <w:ilvl w:val="3"/>
          <w:numId w:val="4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Neuropathologic </w:t>
      </w:r>
    </w:p>
    <w:p w14:paraId="0A39DAF0" w14:textId="77777777" w:rsidR="00AD4345" w:rsidRDefault="00AD4345" w:rsidP="00AD4345">
      <w:pPr>
        <w:pStyle w:val="Default"/>
        <w:numPr>
          <w:ilvl w:val="3"/>
          <w:numId w:val="4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neurodiagnostic procedures </w:t>
      </w:r>
    </w:p>
    <w:p w14:paraId="6890EB7F" w14:textId="77777777" w:rsidR="00AD4345" w:rsidRDefault="00AD4345" w:rsidP="00AD4345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Therapies </w:t>
      </w:r>
    </w:p>
    <w:p w14:paraId="1AA75DD3" w14:textId="77777777" w:rsidR="00AD4345" w:rsidRDefault="00AD4345" w:rsidP="00AD4345">
      <w:pPr>
        <w:pStyle w:val="Default"/>
        <w:numPr>
          <w:ilvl w:val="3"/>
          <w:numId w:val="5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and experimental </w:t>
      </w:r>
    </w:p>
    <w:p w14:paraId="21C736B4" w14:textId="77777777" w:rsidR="00AD4345" w:rsidRDefault="00AD4345" w:rsidP="00AD4345">
      <w:pPr>
        <w:pStyle w:val="Default"/>
        <w:numPr>
          <w:ilvl w:val="3"/>
          <w:numId w:val="5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Medical neuro-oncologic therapeutics </w:t>
      </w:r>
    </w:p>
    <w:p w14:paraId="728A6311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076E8C" w14:textId="77777777" w:rsidR="00AD4345" w:rsidRDefault="00AD4345" w:rsidP="00AD4345">
      <w:pPr>
        <w:pStyle w:val="Default"/>
        <w:numPr>
          <w:ilvl w:val="1"/>
          <w:numId w:val="2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Pediatric Primary Nervous System Tumors </w:t>
      </w:r>
    </w:p>
    <w:p w14:paraId="3228D5F0" w14:textId="77777777" w:rsidR="00AD4345" w:rsidRDefault="00AD4345" w:rsidP="00AD4345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Diagnostic Methods </w:t>
      </w:r>
    </w:p>
    <w:p w14:paraId="63A4334C" w14:textId="77777777" w:rsidR="00AD4345" w:rsidRDefault="00AD4345" w:rsidP="00AD4345">
      <w:pPr>
        <w:pStyle w:val="Default"/>
        <w:numPr>
          <w:ilvl w:val="3"/>
          <w:numId w:val="6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Clinical history and examination </w:t>
      </w:r>
    </w:p>
    <w:p w14:paraId="2D50E605" w14:textId="77777777" w:rsidR="00AD4345" w:rsidRDefault="00AD4345" w:rsidP="00AD4345">
      <w:pPr>
        <w:pStyle w:val="Default"/>
        <w:numPr>
          <w:ilvl w:val="3"/>
          <w:numId w:val="6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Laboratory </w:t>
      </w:r>
    </w:p>
    <w:p w14:paraId="13950784" w14:textId="77777777" w:rsidR="00AD4345" w:rsidRDefault="00AD4345" w:rsidP="00AD4345">
      <w:pPr>
        <w:pStyle w:val="Default"/>
        <w:numPr>
          <w:ilvl w:val="3"/>
          <w:numId w:val="6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Neuroimaging </w:t>
      </w:r>
    </w:p>
    <w:p w14:paraId="574E012F" w14:textId="77777777" w:rsidR="00AD4345" w:rsidRDefault="00AD4345" w:rsidP="00AD4345">
      <w:pPr>
        <w:pStyle w:val="Default"/>
        <w:numPr>
          <w:ilvl w:val="3"/>
          <w:numId w:val="6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Neuropathologic </w:t>
      </w:r>
    </w:p>
    <w:p w14:paraId="669044AF" w14:textId="77777777" w:rsidR="00AD4345" w:rsidRDefault="00AD4345" w:rsidP="00AD4345">
      <w:pPr>
        <w:pStyle w:val="Default"/>
        <w:numPr>
          <w:ilvl w:val="3"/>
          <w:numId w:val="6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neurodiagnostic procedures </w:t>
      </w:r>
    </w:p>
    <w:p w14:paraId="47A7DAE5" w14:textId="77777777" w:rsidR="00AD4345" w:rsidRDefault="00AD4345" w:rsidP="00AD4345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Therapies </w:t>
      </w:r>
    </w:p>
    <w:p w14:paraId="0D855D8F" w14:textId="77777777" w:rsidR="00AD4345" w:rsidRDefault="00AD4345" w:rsidP="00AD4345">
      <w:pPr>
        <w:pStyle w:val="Default"/>
        <w:numPr>
          <w:ilvl w:val="0"/>
          <w:numId w:val="7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and experimental </w:t>
      </w:r>
    </w:p>
    <w:p w14:paraId="5062ECAC" w14:textId="77777777" w:rsidR="00AD4345" w:rsidRDefault="00AD4345" w:rsidP="00AD4345">
      <w:pPr>
        <w:pStyle w:val="Default"/>
        <w:numPr>
          <w:ilvl w:val="0"/>
          <w:numId w:val="7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Medical neuro-oncologic therapeutics</w:t>
      </w:r>
    </w:p>
    <w:p w14:paraId="7E1E6563" w14:textId="77777777" w:rsidR="00AD4345" w:rsidRDefault="00AD4345" w:rsidP="00AD4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247E2C" w14:textId="77777777" w:rsidR="00AD4345" w:rsidRDefault="00AD4345" w:rsidP="00AD4345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6095DE3" w14:textId="77777777" w:rsidR="00AD4345" w:rsidRDefault="00AD4345" w:rsidP="00AD4345">
      <w:pPr>
        <w:pStyle w:val="Default"/>
        <w:numPr>
          <w:ilvl w:val="1"/>
          <w:numId w:val="2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Metastatic Cancer to the Nervous System </w:t>
      </w:r>
    </w:p>
    <w:p w14:paraId="1063A9B4" w14:textId="77777777" w:rsidR="00AD4345" w:rsidRDefault="00AD4345" w:rsidP="00AD4345">
      <w:pPr>
        <w:pStyle w:val="Default"/>
        <w:numPr>
          <w:ilvl w:val="0"/>
          <w:numId w:val="8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Metastases </w:t>
      </w:r>
    </w:p>
    <w:p w14:paraId="5A7228DE" w14:textId="77777777" w:rsidR="00AD4345" w:rsidRDefault="00AD4345" w:rsidP="00AD4345">
      <w:pPr>
        <w:pStyle w:val="Default"/>
        <w:numPr>
          <w:ilvl w:val="0"/>
          <w:numId w:val="9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Brain and spinal cord </w:t>
      </w:r>
    </w:p>
    <w:p w14:paraId="6896BB9D" w14:textId="77777777" w:rsidR="00AD4345" w:rsidRDefault="00AD4345" w:rsidP="00AD4345">
      <w:pPr>
        <w:pStyle w:val="Default"/>
        <w:numPr>
          <w:ilvl w:val="0"/>
          <w:numId w:val="9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Base of skull </w:t>
      </w:r>
    </w:p>
    <w:p w14:paraId="79A8769C" w14:textId="77777777" w:rsidR="00AD4345" w:rsidRDefault="00AD4345" w:rsidP="00AD4345">
      <w:pPr>
        <w:pStyle w:val="Default"/>
        <w:numPr>
          <w:ilvl w:val="0"/>
          <w:numId w:val="9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Leptomeningeal </w:t>
      </w:r>
    </w:p>
    <w:p w14:paraId="4EDB332F" w14:textId="77777777" w:rsidR="00AD4345" w:rsidRDefault="00AD4345" w:rsidP="00AD4345">
      <w:pPr>
        <w:pStyle w:val="Default"/>
        <w:numPr>
          <w:ilvl w:val="0"/>
          <w:numId w:val="9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Epidural </w:t>
      </w:r>
    </w:p>
    <w:p w14:paraId="4A477D4C" w14:textId="77777777" w:rsidR="00AD4345" w:rsidRDefault="00AD4345" w:rsidP="00AD4345">
      <w:pPr>
        <w:pStyle w:val="Default"/>
        <w:numPr>
          <w:ilvl w:val="0"/>
          <w:numId w:val="9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Plexus and peripheral nerve </w:t>
      </w:r>
    </w:p>
    <w:p w14:paraId="339EA3AD" w14:textId="77777777" w:rsidR="00AD4345" w:rsidRDefault="00AD4345" w:rsidP="00AD4345">
      <w:pPr>
        <w:pStyle w:val="Default"/>
        <w:numPr>
          <w:ilvl w:val="0"/>
          <w:numId w:val="9"/>
        </w:numPr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Spinal Cord Compression </w:t>
      </w:r>
    </w:p>
    <w:p w14:paraId="67FA003B" w14:textId="77777777" w:rsidR="00AD4345" w:rsidRDefault="00AD4345" w:rsidP="00AD4345">
      <w:pPr>
        <w:pStyle w:val="Default"/>
        <w:ind w:left="1350"/>
        <w:rPr>
          <w:rFonts w:asciiTheme="minorHAnsi" w:hAnsiTheme="minorHAnsi" w:cstheme="minorHAnsi"/>
          <w:sz w:val="22"/>
          <w:szCs w:val="22"/>
        </w:rPr>
      </w:pPr>
    </w:p>
    <w:p w14:paraId="7CE7D635" w14:textId="77777777" w:rsidR="00AD4345" w:rsidRDefault="00AD4345" w:rsidP="00AD4345">
      <w:pPr>
        <w:pStyle w:val="Default"/>
        <w:numPr>
          <w:ilvl w:val="1"/>
          <w:numId w:val="2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Systemic Cancer-Related Neurologic Disorders </w:t>
      </w:r>
    </w:p>
    <w:p w14:paraId="6511BC58" w14:textId="77777777" w:rsidR="00AD4345" w:rsidRDefault="00AD4345" w:rsidP="00AD4345">
      <w:pPr>
        <w:pStyle w:val="Default"/>
        <w:numPr>
          <w:ilvl w:val="0"/>
          <w:numId w:val="10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Disease/Infections </w:t>
      </w:r>
    </w:p>
    <w:p w14:paraId="74735701" w14:textId="77777777" w:rsidR="00AD4345" w:rsidRDefault="00AD4345" w:rsidP="00AD4345">
      <w:pPr>
        <w:pStyle w:val="Default"/>
        <w:numPr>
          <w:ilvl w:val="0"/>
          <w:numId w:val="11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Toxic, </w:t>
      </w:r>
      <w:proofErr w:type="gramStart"/>
      <w:r>
        <w:rPr>
          <w:rFonts w:asciiTheme="minorHAnsi" w:hAnsiTheme="minorHAnsi" w:cstheme="minorHAnsi"/>
          <w:sz w:val="22"/>
          <w:szCs w:val="22"/>
        </w:rPr>
        <w:t>nutritional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metabolic encephalopathy </w:t>
      </w:r>
    </w:p>
    <w:p w14:paraId="07DDB5CE" w14:textId="77777777" w:rsidR="00AD4345" w:rsidRDefault="00AD4345" w:rsidP="00AD4345">
      <w:pPr>
        <w:pStyle w:val="Default"/>
        <w:numPr>
          <w:ilvl w:val="0"/>
          <w:numId w:val="11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CNS and systemic infections </w:t>
      </w:r>
    </w:p>
    <w:p w14:paraId="5F945DCD" w14:textId="77777777" w:rsidR="00AD4345" w:rsidRDefault="00AD4345" w:rsidP="00AD4345">
      <w:pPr>
        <w:pStyle w:val="Default"/>
        <w:numPr>
          <w:ilvl w:val="0"/>
          <w:numId w:val="11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Cerebrovascular disease </w:t>
      </w:r>
    </w:p>
    <w:p w14:paraId="59DF63A1" w14:textId="77777777" w:rsidR="00AD4345" w:rsidRDefault="00AD4345" w:rsidP="00AD4345">
      <w:pPr>
        <w:pStyle w:val="Default"/>
        <w:numPr>
          <w:ilvl w:val="0"/>
          <w:numId w:val="11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of blood products and growth factor support </w:t>
      </w:r>
    </w:p>
    <w:p w14:paraId="69FDEF60" w14:textId="77777777" w:rsidR="00AD4345" w:rsidRDefault="00AD4345" w:rsidP="00AD4345">
      <w:pPr>
        <w:pStyle w:val="Default"/>
        <w:numPr>
          <w:ilvl w:val="0"/>
          <w:numId w:val="11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Paraneoplastic syndromes </w:t>
      </w:r>
    </w:p>
    <w:p w14:paraId="4DD5388D" w14:textId="77777777" w:rsidR="00AD4345" w:rsidRDefault="00AD4345" w:rsidP="00AD4345">
      <w:pPr>
        <w:pStyle w:val="Default"/>
        <w:numPr>
          <w:ilvl w:val="0"/>
          <w:numId w:val="10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Complications/Adverse Events </w:t>
      </w:r>
    </w:p>
    <w:p w14:paraId="07E74AAC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Adverse events and reactions to surgical, medical, and radiation treatment of neuro-oncology patients </w:t>
      </w:r>
    </w:p>
    <w:p w14:paraId="4F286CF8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Seizures </w:t>
      </w:r>
    </w:p>
    <w:p w14:paraId="5CE940AE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Increased intracranial </w:t>
      </w:r>
      <w:proofErr w:type="gramStart"/>
      <w:r>
        <w:rPr>
          <w:rFonts w:asciiTheme="minorHAnsi" w:hAnsiTheme="minorHAnsi" w:cstheme="minorHAnsi"/>
          <w:sz w:val="22"/>
          <w:szCs w:val="22"/>
        </w:rPr>
        <w:t>pressure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34433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Deep venous thromboembolism </w:t>
      </w:r>
    </w:p>
    <w:p w14:paraId="2A3C556F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Neutropenia, thrombocytopenia, anemia and related complications </w:t>
      </w:r>
    </w:p>
    <w:p w14:paraId="67A6555E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Neuro-oncologic complications of bone marrow transplantation </w:t>
      </w:r>
    </w:p>
    <w:p w14:paraId="7325F360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Pain and headache management </w:t>
      </w:r>
    </w:p>
    <w:p w14:paraId="11F6B039" w14:textId="77777777" w:rsidR="00AD4345" w:rsidRDefault="00AD4345" w:rsidP="00AD4345">
      <w:pPr>
        <w:pStyle w:val="Default"/>
        <w:numPr>
          <w:ilvl w:val="0"/>
          <w:numId w:val="12"/>
        </w:numPr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Palliative and end-of-life care</w:t>
      </w:r>
    </w:p>
    <w:p w14:paraId="3FD34868" w14:textId="77777777" w:rsidR="00AD4345" w:rsidRDefault="00AD4345" w:rsidP="00AD434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328699A" w14:textId="77777777" w:rsidR="004A4FD1" w:rsidRDefault="00000000"/>
    <w:sectPr w:rsidR="004A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6C3"/>
    <w:multiLevelType w:val="hybridMultilevel"/>
    <w:tmpl w:val="5B38D990"/>
    <w:lvl w:ilvl="0" w:tplc="04090015">
      <w:start w:val="1"/>
      <w:numFmt w:val="upperLetter"/>
      <w:lvlText w:val="%1.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>
      <w:start w:val="1"/>
      <w:numFmt w:val="lowerLetter"/>
      <w:lvlText w:val="%5."/>
      <w:lvlJc w:val="left"/>
      <w:pPr>
        <w:ind w:left="7020" w:hanging="360"/>
      </w:pPr>
    </w:lvl>
    <w:lvl w:ilvl="5" w:tplc="0409001B">
      <w:start w:val="1"/>
      <w:numFmt w:val="lowerRoman"/>
      <w:lvlText w:val="%6."/>
      <w:lvlJc w:val="right"/>
      <w:pPr>
        <w:ind w:left="7740" w:hanging="180"/>
      </w:pPr>
    </w:lvl>
    <w:lvl w:ilvl="6" w:tplc="0409000F">
      <w:start w:val="1"/>
      <w:numFmt w:val="decimal"/>
      <w:lvlText w:val="%7."/>
      <w:lvlJc w:val="left"/>
      <w:pPr>
        <w:ind w:left="8460" w:hanging="360"/>
      </w:pPr>
    </w:lvl>
    <w:lvl w:ilvl="7" w:tplc="04090019">
      <w:start w:val="1"/>
      <w:numFmt w:val="lowerLetter"/>
      <w:lvlText w:val="%8."/>
      <w:lvlJc w:val="left"/>
      <w:pPr>
        <w:ind w:left="9180" w:hanging="360"/>
      </w:pPr>
    </w:lvl>
    <w:lvl w:ilvl="8" w:tplc="0409001B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177B7BB5"/>
    <w:multiLevelType w:val="hybridMultilevel"/>
    <w:tmpl w:val="5C988C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0113ED"/>
    <w:multiLevelType w:val="hybridMultilevel"/>
    <w:tmpl w:val="1AD01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CC4B9B"/>
    <w:multiLevelType w:val="hybridMultilevel"/>
    <w:tmpl w:val="909C247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AE71129"/>
    <w:multiLevelType w:val="hybridMultilevel"/>
    <w:tmpl w:val="F530D58E"/>
    <w:lvl w:ilvl="0" w:tplc="6AF6D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EAC7F4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9AA6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25D9"/>
    <w:multiLevelType w:val="hybridMultilevel"/>
    <w:tmpl w:val="182A69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7703B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5CB64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0446BC"/>
    <w:multiLevelType w:val="hybridMultilevel"/>
    <w:tmpl w:val="41EEB022"/>
    <w:lvl w:ilvl="0" w:tplc="6AF6D7CE">
      <w:start w:val="1"/>
      <w:numFmt w:val="upperRoman"/>
      <w:lvlText w:val="%1."/>
      <w:lvlJc w:val="left"/>
      <w:pPr>
        <w:ind w:left="720" w:hanging="360"/>
      </w:pPr>
    </w:lvl>
    <w:lvl w:ilvl="1" w:tplc="6AF6D7CE">
      <w:start w:val="1"/>
      <w:numFmt w:val="upperRoman"/>
      <w:lvlText w:val="%2."/>
      <w:lvlJc w:val="left"/>
      <w:pPr>
        <w:ind w:left="1440" w:hanging="360"/>
      </w:pPr>
    </w:lvl>
    <w:lvl w:ilvl="2" w:tplc="AC68A970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7602"/>
    <w:multiLevelType w:val="hybridMultilevel"/>
    <w:tmpl w:val="909C247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BCD4A94"/>
    <w:multiLevelType w:val="hybridMultilevel"/>
    <w:tmpl w:val="5B38D990"/>
    <w:lvl w:ilvl="0" w:tplc="04090015">
      <w:start w:val="1"/>
      <w:numFmt w:val="upperLetter"/>
      <w:lvlText w:val="%1.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>
      <w:start w:val="1"/>
      <w:numFmt w:val="lowerLetter"/>
      <w:lvlText w:val="%5."/>
      <w:lvlJc w:val="left"/>
      <w:pPr>
        <w:ind w:left="7020" w:hanging="360"/>
      </w:pPr>
    </w:lvl>
    <w:lvl w:ilvl="5" w:tplc="0409001B">
      <w:start w:val="1"/>
      <w:numFmt w:val="lowerRoman"/>
      <w:lvlText w:val="%6."/>
      <w:lvlJc w:val="right"/>
      <w:pPr>
        <w:ind w:left="7740" w:hanging="180"/>
      </w:pPr>
    </w:lvl>
    <w:lvl w:ilvl="6" w:tplc="0409000F">
      <w:start w:val="1"/>
      <w:numFmt w:val="decimal"/>
      <w:lvlText w:val="%7."/>
      <w:lvlJc w:val="left"/>
      <w:pPr>
        <w:ind w:left="8460" w:hanging="360"/>
      </w:pPr>
    </w:lvl>
    <w:lvl w:ilvl="7" w:tplc="04090019">
      <w:start w:val="1"/>
      <w:numFmt w:val="lowerLetter"/>
      <w:lvlText w:val="%8."/>
      <w:lvlJc w:val="left"/>
      <w:pPr>
        <w:ind w:left="9180" w:hanging="360"/>
      </w:pPr>
    </w:lvl>
    <w:lvl w:ilvl="8" w:tplc="0409001B">
      <w:start w:val="1"/>
      <w:numFmt w:val="lowerRoman"/>
      <w:lvlText w:val="%9."/>
      <w:lvlJc w:val="right"/>
      <w:pPr>
        <w:ind w:left="9900" w:hanging="180"/>
      </w:pPr>
    </w:lvl>
  </w:abstractNum>
  <w:abstractNum w:abstractNumId="9" w15:restartNumberingAfterBreak="0">
    <w:nsid w:val="6BD0529E"/>
    <w:multiLevelType w:val="hybridMultilevel"/>
    <w:tmpl w:val="908CF3FC"/>
    <w:lvl w:ilvl="0" w:tplc="8B26AF1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175C59"/>
    <w:multiLevelType w:val="hybridMultilevel"/>
    <w:tmpl w:val="CD3C25D2"/>
    <w:lvl w:ilvl="0" w:tplc="355C7364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E1629"/>
    <w:multiLevelType w:val="hybridMultilevel"/>
    <w:tmpl w:val="A336F8B8"/>
    <w:lvl w:ilvl="0" w:tplc="04090015">
      <w:start w:val="1"/>
      <w:numFmt w:val="upperLetter"/>
      <w:lvlText w:val="%1.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>
      <w:start w:val="1"/>
      <w:numFmt w:val="lowerLetter"/>
      <w:lvlText w:val="%5."/>
      <w:lvlJc w:val="left"/>
      <w:pPr>
        <w:ind w:left="7020" w:hanging="360"/>
      </w:pPr>
    </w:lvl>
    <w:lvl w:ilvl="5" w:tplc="0409001B">
      <w:start w:val="1"/>
      <w:numFmt w:val="lowerRoman"/>
      <w:lvlText w:val="%6."/>
      <w:lvlJc w:val="right"/>
      <w:pPr>
        <w:ind w:left="7740" w:hanging="180"/>
      </w:pPr>
    </w:lvl>
    <w:lvl w:ilvl="6" w:tplc="0409000F">
      <w:start w:val="1"/>
      <w:numFmt w:val="decimal"/>
      <w:lvlText w:val="%7."/>
      <w:lvlJc w:val="left"/>
      <w:pPr>
        <w:ind w:left="8460" w:hanging="360"/>
      </w:pPr>
    </w:lvl>
    <w:lvl w:ilvl="7" w:tplc="04090019">
      <w:start w:val="1"/>
      <w:numFmt w:val="lowerLetter"/>
      <w:lvlText w:val="%8."/>
      <w:lvlJc w:val="left"/>
      <w:pPr>
        <w:ind w:left="9180" w:hanging="360"/>
      </w:pPr>
    </w:lvl>
    <w:lvl w:ilvl="8" w:tplc="0409001B">
      <w:start w:val="1"/>
      <w:numFmt w:val="lowerRoman"/>
      <w:lvlText w:val="%9."/>
      <w:lvlJc w:val="right"/>
      <w:pPr>
        <w:ind w:left="9900" w:hanging="180"/>
      </w:pPr>
    </w:lvl>
  </w:abstractNum>
  <w:num w:numId="1" w16cid:durableId="2019961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163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005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6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90730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043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4832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568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465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40823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9166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901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5"/>
    <w:rsid w:val="009E2B23"/>
    <w:rsid w:val="00A7588C"/>
    <w:rsid w:val="00AD4345"/>
    <w:rsid w:val="00CB25A8"/>
    <w:rsid w:val="00D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AC6A"/>
  <w15:chartTrackingRefBased/>
  <w15:docId w15:val="{8F37276D-5929-4106-9783-541946A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34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ns.org/Online/Online/Certification_Home.aspx?hkey=c7f37845-c035-4186-bd99-9eff677d6c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Riggott</dc:creator>
  <cp:keywords/>
  <dc:description/>
  <cp:lastModifiedBy>Becky Swanson</cp:lastModifiedBy>
  <cp:revision>2</cp:revision>
  <dcterms:created xsi:type="dcterms:W3CDTF">2023-03-17T16:37:00Z</dcterms:created>
  <dcterms:modified xsi:type="dcterms:W3CDTF">2023-03-17T16:37:00Z</dcterms:modified>
</cp:coreProperties>
</file>